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F16A" w14:textId="5D219FD1" w:rsidR="006F23B0" w:rsidRDefault="000D3905" w:rsidP="000D3905">
      <w:pPr>
        <w:jc w:val="center"/>
        <w:rPr>
          <w:rFonts w:ascii="Harrington" w:hAnsi="Harrington"/>
          <w:b/>
          <w:bCs/>
          <w:sz w:val="56"/>
          <w:szCs w:val="56"/>
        </w:rPr>
      </w:pPr>
      <w:r w:rsidRPr="000D3905">
        <w:rPr>
          <w:rFonts w:ascii="Harrington" w:hAnsi="Harrington"/>
          <w:b/>
          <w:bCs/>
          <w:sz w:val="56"/>
          <w:szCs w:val="56"/>
        </w:rPr>
        <w:t>Celebrate Literacy Week, Florida</w:t>
      </w:r>
    </w:p>
    <w:p w14:paraId="6DFCEB51" w14:textId="4A8A35F6" w:rsidR="000D3905" w:rsidRDefault="000D3905" w:rsidP="000D3905">
      <w:pPr>
        <w:jc w:val="center"/>
        <w:rPr>
          <w:rFonts w:ascii="Harrington" w:hAnsi="Harrington"/>
          <w:b/>
          <w:bCs/>
          <w:sz w:val="56"/>
          <w:szCs w:val="56"/>
        </w:rPr>
      </w:pPr>
      <w:r>
        <w:rPr>
          <w:rFonts w:ascii="Harrington" w:hAnsi="Harrington"/>
          <w:b/>
          <w:bCs/>
          <w:sz w:val="56"/>
          <w:szCs w:val="56"/>
        </w:rPr>
        <w:t>January 24</w:t>
      </w:r>
      <w:r w:rsidRPr="000D3905">
        <w:rPr>
          <w:rFonts w:ascii="Harrington" w:hAnsi="Harrington"/>
          <w:b/>
          <w:bCs/>
          <w:sz w:val="56"/>
          <w:szCs w:val="56"/>
          <w:vertAlign w:val="superscript"/>
        </w:rPr>
        <w:t>th</w:t>
      </w:r>
      <w:r>
        <w:rPr>
          <w:rFonts w:ascii="Harrington" w:hAnsi="Harrington"/>
          <w:b/>
          <w:bCs/>
          <w:sz w:val="56"/>
          <w:szCs w:val="56"/>
        </w:rPr>
        <w:t>-28</w:t>
      </w:r>
      <w:r w:rsidRPr="000D3905">
        <w:rPr>
          <w:rFonts w:ascii="Harrington" w:hAnsi="Harrington"/>
          <w:b/>
          <w:bCs/>
          <w:sz w:val="56"/>
          <w:szCs w:val="56"/>
          <w:vertAlign w:val="superscript"/>
        </w:rPr>
        <w:t>th</w:t>
      </w:r>
    </w:p>
    <w:p w14:paraId="524484A0" w14:textId="10968CA4" w:rsidR="000D3905" w:rsidRDefault="00DA0BE3" w:rsidP="00DA0BE3">
      <w:pPr>
        <w:jc w:val="center"/>
        <w:rPr>
          <w:rFonts w:ascii="Comic Sans MS" w:hAnsi="Comic Sans MS"/>
          <w:sz w:val="24"/>
          <w:szCs w:val="24"/>
        </w:rPr>
      </w:pPr>
      <w:r>
        <w:rPr>
          <w:rFonts w:ascii="Comic Sans MS" w:hAnsi="Comic Sans MS"/>
          <w:sz w:val="24"/>
          <w:szCs w:val="24"/>
        </w:rPr>
        <w:t>We will participate in many activities throughout the week to encourage and support literacy across curriculum.</w:t>
      </w:r>
    </w:p>
    <w:p w14:paraId="7A9E28D2" w14:textId="2090F7CD" w:rsidR="00DA0BE3" w:rsidRDefault="00DA0BE3" w:rsidP="00DA0BE3">
      <w:pPr>
        <w:jc w:val="center"/>
        <w:rPr>
          <w:rFonts w:ascii="Comic Sans MS" w:hAnsi="Comic Sans MS"/>
          <w:sz w:val="24"/>
          <w:szCs w:val="24"/>
        </w:rPr>
      </w:pPr>
    </w:p>
    <w:p w14:paraId="747F4285" w14:textId="404E7753" w:rsidR="00DA0BE3" w:rsidRDefault="00DA0BE3" w:rsidP="00DA0BE3">
      <w:pPr>
        <w:rPr>
          <w:rFonts w:ascii="Harrington" w:hAnsi="Harrington"/>
          <w:sz w:val="24"/>
          <w:szCs w:val="24"/>
        </w:rPr>
      </w:pPr>
      <w:r>
        <w:rPr>
          <w:rFonts w:ascii="Harrington" w:hAnsi="Harrington"/>
          <w:sz w:val="24"/>
          <w:szCs w:val="24"/>
        </w:rPr>
        <w:t>Monday, January 24</w:t>
      </w:r>
      <w:r w:rsidRPr="00DA0BE3">
        <w:rPr>
          <w:rFonts w:ascii="Harrington" w:hAnsi="Harrington"/>
          <w:sz w:val="24"/>
          <w:szCs w:val="24"/>
          <w:vertAlign w:val="superscript"/>
        </w:rPr>
        <w:t>th</w:t>
      </w:r>
      <w:r>
        <w:rPr>
          <w:rFonts w:ascii="Harrington" w:hAnsi="Harrington"/>
          <w:sz w:val="24"/>
          <w:szCs w:val="24"/>
        </w:rPr>
        <w:t>- Mission Monday</w:t>
      </w:r>
    </w:p>
    <w:p w14:paraId="1D447496" w14:textId="360DD21D" w:rsidR="00DA0BE3" w:rsidRDefault="0022033B" w:rsidP="000247FF">
      <w:pPr>
        <w:ind w:left="720"/>
        <w:rPr>
          <w:rFonts w:ascii="Comic Sans MS" w:hAnsi="Comic Sans MS"/>
          <w:b/>
          <w:bCs/>
          <w:sz w:val="24"/>
          <w:szCs w:val="24"/>
        </w:rPr>
      </w:pPr>
      <w:r w:rsidRPr="0022033B">
        <w:rPr>
          <w:rFonts w:ascii="Comic Sans MS" w:hAnsi="Comic Sans MS"/>
          <w:b/>
          <w:bCs/>
          <w:noProof/>
          <w:sz w:val="24"/>
          <w:szCs w:val="24"/>
        </w:rPr>
        <w:drawing>
          <wp:anchor distT="0" distB="0" distL="114300" distR="114300" simplePos="0" relativeHeight="251658240" behindDoc="1" locked="0" layoutInCell="1" allowOverlap="1" wp14:anchorId="4B42728F" wp14:editId="38A116AA">
            <wp:simplePos x="0" y="0"/>
            <wp:positionH relativeFrom="column">
              <wp:posOffset>457200</wp:posOffset>
            </wp:positionH>
            <wp:positionV relativeFrom="paragraph">
              <wp:posOffset>1270</wp:posOffset>
            </wp:positionV>
            <wp:extent cx="884525" cy="552450"/>
            <wp:effectExtent l="0" t="0" r="0" b="0"/>
            <wp:wrapTight wrapText="bothSides">
              <wp:wrapPolygon edited="0">
                <wp:start x="0" y="0"/>
                <wp:lineTo x="0" y="20855"/>
                <wp:lineTo x="20948" y="20855"/>
                <wp:lineTo x="20948" y="0"/>
                <wp:lineTo x="0" y="0"/>
              </wp:wrapPolygon>
            </wp:wrapTight>
            <wp:docPr id="1" name="Picture 1" descr="A picture containing spectacles, accessory, sunglasses, gog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pectacles, accessory, sunglasses, goggl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84525" cy="552450"/>
                    </a:xfrm>
                    <a:prstGeom prst="rect">
                      <a:avLst/>
                    </a:prstGeom>
                  </pic:spPr>
                </pic:pic>
              </a:graphicData>
            </a:graphic>
          </wp:anchor>
        </w:drawing>
      </w:r>
      <w:r w:rsidR="00DA0BE3" w:rsidRPr="000247FF">
        <w:rPr>
          <w:rFonts w:ascii="Comic Sans MS" w:hAnsi="Comic Sans MS"/>
          <w:b/>
          <w:bCs/>
          <w:sz w:val="24"/>
          <w:szCs w:val="24"/>
        </w:rPr>
        <w:t xml:space="preserve">We will be “blasting off into space and </w:t>
      </w:r>
      <w:r w:rsidR="000E0531">
        <w:rPr>
          <w:rFonts w:ascii="Comic Sans MS" w:hAnsi="Comic Sans MS"/>
          <w:b/>
          <w:bCs/>
          <w:sz w:val="24"/>
          <w:szCs w:val="24"/>
        </w:rPr>
        <w:t>reading about saving our planet.</w:t>
      </w:r>
      <w:r w:rsidR="00DA0BE3" w:rsidRPr="000247FF">
        <w:rPr>
          <w:rFonts w:ascii="Comic Sans MS" w:hAnsi="Comic Sans MS"/>
          <w:b/>
          <w:bCs/>
          <w:sz w:val="24"/>
          <w:szCs w:val="24"/>
        </w:rPr>
        <w:t xml:space="preserve">  </w:t>
      </w:r>
      <w:r w:rsidR="000247FF" w:rsidRPr="000247FF">
        <w:rPr>
          <w:rFonts w:ascii="Comic Sans MS" w:hAnsi="Comic Sans MS"/>
          <w:b/>
          <w:bCs/>
          <w:sz w:val="24"/>
          <w:szCs w:val="24"/>
        </w:rPr>
        <w:t>Students wear sunglasses and brightly colored clothing.</w:t>
      </w:r>
      <w:r w:rsidR="00DA0BE3" w:rsidRPr="000247FF">
        <w:rPr>
          <w:rFonts w:ascii="Comic Sans MS" w:hAnsi="Comic Sans MS"/>
          <w:b/>
          <w:bCs/>
          <w:sz w:val="24"/>
          <w:szCs w:val="24"/>
        </w:rPr>
        <w:tab/>
      </w:r>
    </w:p>
    <w:p w14:paraId="1D363737" w14:textId="016B27F7" w:rsidR="000247FF" w:rsidRDefault="0022033B" w:rsidP="000247FF">
      <w:pPr>
        <w:rPr>
          <w:rFonts w:ascii="Harrington" w:hAnsi="Harrington"/>
          <w:sz w:val="24"/>
          <w:szCs w:val="24"/>
        </w:rPr>
      </w:pPr>
      <w:r w:rsidRPr="0022033B">
        <w:rPr>
          <w:rFonts w:ascii="Comic Sans MS" w:hAnsi="Comic Sans MS"/>
          <w:b/>
          <w:bCs/>
          <w:noProof/>
          <w:sz w:val="24"/>
          <w:szCs w:val="24"/>
        </w:rPr>
        <w:drawing>
          <wp:anchor distT="0" distB="0" distL="114300" distR="114300" simplePos="0" relativeHeight="251659264" behindDoc="1" locked="0" layoutInCell="1" allowOverlap="1" wp14:anchorId="3CC33157" wp14:editId="24BB5DD2">
            <wp:simplePos x="0" y="0"/>
            <wp:positionH relativeFrom="column">
              <wp:posOffset>457200</wp:posOffset>
            </wp:positionH>
            <wp:positionV relativeFrom="paragraph">
              <wp:posOffset>297815</wp:posOffset>
            </wp:positionV>
            <wp:extent cx="676275" cy="635000"/>
            <wp:effectExtent l="0" t="0" r="9525" b="0"/>
            <wp:wrapTight wrapText="bothSides">
              <wp:wrapPolygon edited="0">
                <wp:start x="0" y="0"/>
                <wp:lineTo x="0" y="20736"/>
                <wp:lineTo x="21296" y="2073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35000"/>
                    </a:xfrm>
                    <a:prstGeom prst="rect">
                      <a:avLst/>
                    </a:prstGeom>
                  </pic:spPr>
                </pic:pic>
              </a:graphicData>
            </a:graphic>
            <wp14:sizeRelH relativeFrom="margin">
              <wp14:pctWidth>0</wp14:pctWidth>
            </wp14:sizeRelH>
            <wp14:sizeRelV relativeFrom="margin">
              <wp14:pctHeight>0</wp14:pctHeight>
            </wp14:sizeRelV>
          </wp:anchor>
        </w:drawing>
      </w:r>
      <w:r w:rsidR="000247FF" w:rsidRPr="000247FF">
        <w:rPr>
          <w:rFonts w:ascii="Harrington" w:hAnsi="Harrington"/>
          <w:sz w:val="24"/>
          <w:szCs w:val="24"/>
        </w:rPr>
        <w:t>Tuesday, January 25</w:t>
      </w:r>
      <w:r w:rsidR="000247FF" w:rsidRPr="000247FF">
        <w:rPr>
          <w:rFonts w:ascii="Harrington" w:hAnsi="Harrington"/>
          <w:sz w:val="24"/>
          <w:szCs w:val="24"/>
          <w:vertAlign w:val="superscript"/>
        </w:rPr>
        <w:t>th</w:t>
      </w:r>
      <w:r w:rsidR="000247FF" w:rsidRPr="000247FF">
        <w:rPr>
          <w:rFonts w:ascii="Harrington" w:hAnsi="Harrington"/>
          <w:sz w:val="24"/>
          <w:szCs w:val="24"/>
        </w:rPr>
        <w:t xml:space="preserve">- </w:t>
      </w:r>
      <w:r w:rsidR="000247FF">
        <w:rPr>
          <w:rFonts w:ascii="Harrington" w:hAnsi="Harrington"/>
          <w:sz w:val="24"/>
          <w:szCs w:val="24"/>
        </w:rPr>
        <w:t>Tuesday #Trashtag</w:t>
      </w:r>
    </w:p>
    <w:p w14:paraId="38B86348" w14:textId="73543B12" w:rsidR="000247FF" w:rsidRDefault="000247FF" w:rsidP="000247FF">
      <w:pPr>
        <w:ind w:left="720"/>
        <w:rPr>
          <w:rFonts w:ascii="Comic Sans MS" w:hAnsi="Comic Sans MS"/>
          <w:b/>
          <w:bCs/>
          <w:sz w:val="24"/>
          <w:szCs w:val="24"/>
        </w:rPr>
      </w:pPr>
      <w:r>
        <w:rPr>
          <w:rFonts w:ascii="Comic Sans MS" w:hAnsi="Comic Sans MS"/>
          <w:b/>
          <w:bCs/>
          <w:sz w:val="24"/>
          <w:szCs w:val="24"/>
        </w:rPr>
        <w:t>We will be reading to help raise awareness and encourage others to do good for our planet.  Students wear green for “Going Green!”.</w:t>
      </w:r>
    </w:p>
    <w:p w14:paraId="4F575281" w14:textId="4A38D8AB" w:rsidR="000247FF" w:rsidRPr="000247FF" w:rsidRDefault="0022033B" w:rsidP="000247FF">
      <w:pPr>
        <w:rPr>
          <w:rFonts w:ascii="Harrington" w:hAnsi="Harrington"/>
          <w:sz w:val="24"/>
          <w:szCs w:val="24"/>
        </w:rPr>
      </w:pPr>
      <w:r w:rsidRPr="0022033B">
        <w:rPr>
          <w:rFonts w:ascii="Comic Sans MS" w:hAnsi="Comic Sans MS"/>
          <w:b/>
          <w:bCs/>
          <w:noProof/>
          <w:sz w:val="24"/>
          <w:szCs w:val="24"/>
        </w:rPr>
        <w:drawing>
          <wp:anchor distT="0" distB="0" distL="114300" distR="114300" simplePos="0" relativeHeight="251660288" behindDoc="1" locked="0" layoutInCell="1" allowOverlap="1" wp14:anchorId="134ADBCE" wp14:editId="2FDEC669">
            <wp:simplePos x="0" y="0"/>
            <wp:positionH relativeFrom="column">
              <wp:posOffset>457200</wp:posOffset>
            </wp:positionH>
            <wp:positionV relativeFrom="paragraph">
              <wp:posOffset>292735</wp:posOffset>
            </wp:positionV>
            <wp:extent cx="702945" cy="641350"/>
            <wp:effectExtent l="0" t="0" r="1905" b="6350"/>
            <wp:wrapTight wrapText="bothSides">
              <wp:wrapPolygon edited="0">
                <wp:start x="0" y="0"/>
                <wp:lineTo x="0" y="21172"/>
                <wp:lineTo x="21073" y="21172"/>
                <wp:lineTo x="21073" y="0"/>
                <wp:lineTo x="0" y="0"/>
              </wp:wrapPolygon>
            </wp:wrapTight>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945" cy="641350"/>
                    </a:xfrm>
                    <a:prstGeom prst="rect">
                      <a:avLst/>
                    </a:prstGeom>
                  </pic:spPr>
                </pic:pic>
              </a:graphicData>
            </a:graphic>
            <wp14:sizeRelH relativeFrom="margin">
              <wp14:pctWidth>0</wp14:pctWidth>
            </wp14:sizeRelH>
            <wp14:sizeRelV relativeFrom="margin">
              <wp14:pctHeight>0</wp14:pctHeight>
            </wp14:sizeRelV>
          </wp:anchor>
        </w:drawing>
      </w:r>
      <w:r w:rsidR="000247FF" w:rsidRPr="000247FF">
        <w:rPr>
          <w:rFonts w:ascii="Harrington" w:hAnsi="Harrington"/>
          <w:sz w:val="24"/>
          <w:szCs w:val="24"/>
        </w:rPr>
        <w:t>Wednesday, January 26</w:t>
      </w:r>
      <w:r w:rsidR="000247FF" w:rsidRPr="000247FF">
        <w:rPr>
          <w:rFonts w:ascii="Harrington" w:hAnsi="Harrington"/>
          <w:sz w:val="24"/>
          <w:szCs w:val="24"/>
          <w:vertAlign w:val="superscript"/>
        </w:rPr>
        <w:t>th</w:t>
      </w:r>
      <w:r w:rsidR="000247FF" w:rsidRPr="000247FF">
        <w:rPr>
          <w:rFonts w:ascii="Harrington" w:hAnsi="Harrington"/>
          <w:sz w:val="24"/>
          <w:szCs w:val="24"/>
        </w:rPr>
        <w:t>- Wild About Reading</w:t>
      </w:r>
    </w:p>
    <w:p w14:paraId="5CD561A2" w14:textId="78C21F54" w:rsidR="00DA0BE3" w:rsidRDefault="000247FF" w:rsidP="000E0531">
      <w:pPr>
        <w:ind w:left="720"/>
        <w:rPr>
          <w:rFonts w:ascii="Comic Sans MS" w:hAnsi="Comic Sans MS"/>
          <w:b/>
          <w:bCs/>
          <w:sz w:val="24"/>
          <w:szCs w:val="24"/>
        </w:rPr>
      </w:pPr>
      <w:r>
        <w:rPr>
          <w:rFonts w:ascii="Comic Sans MS" w:hAnsi="Comic Sans MS"/>
          <w:b/>
          <w:bCs/>
          <w:sz w:val="24"/>
          <w:szCs w:val="24"/>
        </w:rPr>
        <w:t xml:space="preserve">We will be reading a mystery or </w:t>
      </w:r>
      <w:r w:rsidR="000E0531">
        <w:rPr>
          <w:rFonts w:ascii="Comic Sans MS" w:hAnsi="Comic Sans MS"/>
          <w:b/>
          <w:bCs/>
          <w:sz w:val="24"/>
          <w:szCs w:val="24"/>
        </w:rPr>
        <w:t>a scientific text and conducting a science experiment.  Students wear their favorite animal print or attire.</w:t>
      </w:r>
    </w:p>
    <w:p w14:paraId="4FABB6A4" w14:textId="2BD91A5F" w:rsidR="000E0531" w:rsidRDefault="000E0531" w:rsidP="000E0531">
      <w:pPr>
        <w:rPr>
          <w:rFonts w:ascii="Harrington" w:hAnsi="Harrington"/>
          <w:sz w:val="24"/>
          <w:szCs w:val="24"/>
        </w:rPr>
      </w:pPr>
      <w:r w:rsidRPr="000E0531">
        <w:rPr>
          <w:rFonts w:ascii="Harrington" w:hAnsi="Harrington"/>
          <w:sz w:val="24"/>
          <w:szCs w:val="24"/>
        </w:rPr>
        <w:t>Thursday, January 27</w:t>
      </w:r>
      <w:r w:rsidRPr="000E0531">
        <w:rPr>
          <w:rFonts w:ascii="Harrington" w:hAnsi="Harrington"/>
          <w:sz w:val="24"/>
          <w:szCs w:val="24"/>
          <w:vertAlign w:val="superscript"/>
        </w:rPr>
        <w:t>th</w:t>
      </w:r>
      <w:r w:rsidRPr="000E0531">
        <w:rPr>
          <w:rFonts w:ascii="Harrington" w:hAnsi="Harrington"/>
          <w:sz w:val="24"/>
          <w:szCs w:val="24"/>
        </w:rPr>
        <w:t>-</w:t>
      </w:r>
      <w:r>
        <w:rPr>
          <w:rFonts w:ascii="Harrington" w:hAnsi="Harrington"/>
          <w:sz w:val="24"/>
          <w:szCs w:val="24"/>
        </w:rPr>
        <w:t xml:space="preserve"> Leaders are Readers</w:t>
      </w:r>
    </w:p>
    <w:p w14:paraId="42D570AC" w14:textId="18958F3D" w:rsidR="000E0531" w:rsidRDefault="00BE45E4" w:rsidP="000E0531">
      <w:pPr>
        <w:ind w:left="720"/>
        <w:rPr>
          <w:rFonts w:ascii="Comic Sans MS" w:hAnsi="Comic Sans MS"/>
          <w:b/>
          <w:bCs/>
          <w:sz w:val="24"/>
          <w:szCs w:val="24"/>
        </w:rPr>
      </w:pPr>
      <w:r w:rsidRPr="00BE45E4">
        <w:rPr>
          <w:rFonts w:ascii="Comic Sans MS" w:hAnsi="Comic Sans MS"/>
          <w:b/>
          <w:bCs/>
          <w:noProof/>
          <w:sz w:val="24"/>
          <w:szCs w:val="24"/>
        </w:rPr>
        <w:drawing>
          <wp:anchor distT="0" distB="0" distL="114300" distR="114300" simplePos="0" relativeHeight="251663360" behindDoc="1" locked="0" layoutInCell="1" allowOverlap="1" wp14:anchorId="3CA4D61A" wp14:editId="61129A68">
            <wp:simplePos x="0" y="0"/>
            <wp:positionH relativeFrom="margin">
              <wp:posOffset>295275</wp:posOffset>
            </wp:positionH>
            <wp:positionV relativeFrom="paragraph">
              <wp:posOffset>6350</wp:posOffset>
            </wp:positionV>
            <wp:extent cx="864870" cy="742950"/>
            <wp:effectExtent l="0" t="0" r="0" b="0"/>
            <wp:wrapTight wrapText="bothSides">
              <wp:wrapPolygon edited="0">
                <wp:start x="0" y="0"/>
                <wp:lineTo x="0" y="21046"/>
                <wp:lineTo x="20934" y="21046"/>
                <wp:lineTo x="20934" y="0"/>
                <wp:lineTo x="0" y="0"/>
              </wp:wrapPolygon>
            </wp:wrapTight>
            <wp:docPr id="7" name="Picture 7"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oy, do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64870" cy="742950"/>
                    </a:xfrm>
                    <a:prstGeom prst="rect">
                      <a:avLst/>
                    </a:prstGeom>
                  </pic:spPr>
                </pic:pic>
              </a:graphicData>
            </a:graphic>
            <wp14:sizeRelH relativeFrom="margin">
              <wp14:pctWidth>0</wp14:pctWidth>
            </wp14:sizeRelH>
            <wp14:sizeRelV relativeFrom="margin">
              <wp14:pctHeight>0</wp14:pctHeight>
            </wp14:sizeRelV>
          </wp:anchor>
        </w:drawing>
      </w:r>
      <w:r w:rsidR="000E0531">
        <w:rPr>
          <w:rFonts w:ascii="Comic Sans MS" w:hAnsi="Comic Sans MS"/>
          <w:b/>
          <w:bCs/>
          <w:sz w:val="24"/>
          <w:szCs w:val="24"/>
        </w:rPr>
        <w:t>We will read a biography about someone in science, space, engineering, or math.  Students wear red and be “Well Read”.</w:t>
      </w:r>
    </w:p>
    <w:p w14:paraId="5129B201" w14:textId="2562877F" w:rsidR="000E0531" w:rsidRDefault="00D71B6C" w:rsidP="000E0531">
      <w:pPr>
        <w:rPr>
          <w:rFonts w:ascii="Harrington" w:hAnsi="Harrington"/>
          <w:sz w:val="24"/>
          <w:szCs w:val="24"/>
        </w:rPr>
      </w:pPr>
      <w:r w:rsidRPr="00D71B6C">
        <w:rPr>
          <w:rFonts w:ascii="Comic Sans MS" w:hAnsi="Comic Sans MS"/>
          <w:b/>
          <w:bCs/>
          <w:noProof/>
          <w:sz w:val="24"/>
          <w:szCs w:val="24"/>
        </w:rPr>
        <w:drawing>
          <wp:anchor distT="0" distB="0" distL="114300" distR="114300" simplePos="0" relativeHeight="251661312" behindDoc="1" locked="0" layoutInCell="1" allowOverlap="1" wp14:anchorId="21732956" wp14:editId="4B4EA631">
            <wp:simplePos x="0" y="0"/>
            <wp:positionH relativeFrom="column">
              <wp:posOffset>457200</wp:posOffset>
            </wp:positionH>
            <wp:positionV relativeFrom="paragraph">
              <wp:posOffset>297180</wp:posOffset>
            </wp:positionV>
            <wp:extent cx="652145" cy="838200"/>
            <wp:effectExtent l="0" t="0" r="0" b="0"/>
            <wp:wrapTight wrapText="bothSides">
              <wp:wrapPolygon edited="0">
                <wp:start x="0" y="0"/>
                <wp:lineTo x="0" y="21109"/>
                <wp:lineTo x="20822" y="21109"/>
                <wp:lineTo x="20822"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145" cy="838200"/>
                    </a:xfrm>
                    <a:prstGeom prst="rect">
                      <a:avLst/>
                    </a:prstGeom>
                  </pic:spPr>
                </pic:pic>
              </a:graphicData>
            </a:graphic>
            <wp14:sizeRelH relativeFrom="margin">
              <wp14:pctWidth>0</wp14:pctWidth>
            </wp14:sizeRelH>
            <wp14:sizeRelV relativeFrom="margin">
              <wp14:pctHeight>0</wp14:pctHeight>
            </wp14:sizeRelV>
          </wp:anchor>
        </w:drawing>
      </w:r>
      <w:r w:rsidR="000E0531" w:rsidRPr="000E0531">
        <w:rPr>
          <w:rFonts w:ascii="Harrington" w:hAnsi="Harrington"/>
          <w:sz w:val="24"/>
          <w:szCs w:val="24"/>
        </w:rPr>
        <w:t>Friday, January 28</w:t>
      </w:r>
      <w:r w:rsidR="000E0531" w:rsidRPr="000E0531">
        <w:rPr>
          <w:rFonts w:ascii="Harrington" w:hAnsi="Harrington"/>
          <w:sz w:val="24"/>
          <w:szCs w:val="24"/>
          <w:vertAlign w:val="superscript"/>
        </w:rPr>
        <w:t>th</w:t>
      </w:r>
      <w:r w:rsidR="000E0531" w:rsidRPr="000E0531">
        <w:rPr>
          <w:rFonts w:ascii="Harrington" w:hAnsi="Harrington"/>
          <w:sz w:val="24"/>
          <w:szCs w:val="24"/>
        </w:rPr>
        <w:t>- Crocs and Socks</w:t>
      </w:r>
    </w:p>
    <w:p w14:paraId="4487B00B" w14:textId="51C00350" w:rsidR="000E0531" w:rsidRDefault="000E0531" w:rsidP="000E0531">
      <w:pPr>
        <w:ind w:left="720"/>
        <w:rPr>
          <w:rFonts w:ascii="Comic Sans MS" w:hAnsi="Comic Sans MS"/>
          <w:b/>
          <w:bCs/>
          <w:sz w:val="24"/>
          <w:szCs w:val="24"/>
        </w:rPr>
      </w:pPr>
      <w:r>
        <w:rPr>
          <w:rFonts w:ascii="Comic Sans MS" w:hAnsi="Comic Sans MS"/>
          <w:b/>
          <w:bCs/>
          <w:sz w:val="24"/>
          <w:szCs w:val="24"/>
        </w:rPr>
        <w:t>We will be sharing how Crocs and socks were both created through technology.  Students wear their favorite Crocs and/or socks.</w:t>
      </w:r>
    </w:p>
    <w:p w14:paraId="26D2CD3F" w14:textId="0018AFE0" w:rsidR="000E0531" w:rsidRDefault="000E0531" w:rsidP="000E0531">
      <w:pPr>
        <w:rPr>
          <w:rFonts w:ascii="Comic Sans MS" w:hAnsi="Comic Sans MS"/>
          <w:b/>
          <w:bCs/>
          <w:sz w:val="24"/>
          <w:szCs w:val="24"/>
        </w:rPr>
      </w:pPr>
    </w:p>
    <w:p w14:paraId="4E1FCA83" w14:textId="73725E24" w:rsidR="000E0531" w:rsidRDefault="000E0531" w:rsidP="000E0531">
      <w:pPr>
        <w:rPr>
          <w:rFonts w:ascii="Comic Sans MS" w:hAnsi="Comic Sans MS"/>
          <w:b/>
          <w:bCs/>
          <w:sz w:val="24"/>
          <w:szCs w:val="24"/>
        </w:rPr>
      </w:pPr>
      <w:r>
        <w:rPr>
          <w:rFonts w:ascii="Comic Sans MS" w:hAnsi="Comic Sans MS"/>
          <w:b/>
          <w:bCs/>
          <w:sz w:val="24"/>
          <w:szCs w:val="24"/>
        </w:rPr>
        <w:t xml:space="preserve">We encourage you to read about these topics at home as well.  Take a picture of you and/or your child reading </w:t>
      </w:r>
      <w:r w:rsidR="003C449A">
        <w:rPr>
          <w:rFonts w:ascii="Comic Sans MS" w:hAnsi="Comic Sans MS"/>
          <w:b/>
          <w:bCs/>
          <w:sz w:val="24"/>
          <w:szCs w:val="24"/>
        </w:rPr>
        <w:t xml:space="preserve">and send to </w:t>
      </w:r>
      <w:r w:rsidR="0030242D">
        <w:rPr>
          <w:rFonts w:ascii="Comic Sans MS" w:hAnsi="Comic Sans MS"/>
          <w:b/>
          <w:bCs/>
          <w:sz w:val="24"/>
          <w:szCs w:val="24"/>
        </w:rPr>
        <w:t>#DPESReads</w:t>
      </w:r>
      <w:r w:rsidR="003C449A">
        <w:rPr>
          <w:rFonts w:ascii="Comic Sans MS" w:hAnsi="Comic Sans MS"/>
          <w:b/>
          <w:bCs/>
          <w:sz w:val="24"/>
          <w:szCs w:val="24"/>
        </w:rPr>
        <w:t>.</w:t>
      </w:r>
    </w:p>
    <w:p w14:paraId="7400E160" w14:textId="77777777" w:rsidR="00F81253" w:rsidRDefault="00F81253" w:rsidP="00F81253">
      <w:pPr>
        <w:jc w:val="center"/>
        <w:rPr>
          <w:rFonts w:ascii="Harrington" w:hAnsi="Harrington"/>
          <w:b/>
          <w:bCs/>
          <w:sz w:val="56"/>
          <w:szCs w:val="56"/>
        </w:rPr>
      </w:pPr>
      <w:r w:rsidRPr="000D3905">
        <w:rPr>
          <w:rFonts w:ascii="Harrington" w:hAnsi="Harrington"/>
          <w:b/>
          <w:bCs/>
          <w:sz w:val="56"/>
          <w:szCs w:val="56"/>
        </w:rPr>
        <w:lastRenderedPageBreak/>
        <w:t>Celebrate Literacy Week, Florida</w:t>
      </w:r>
    </w:p>
    <w:p w14:paraId="60D319DB" w14:textId="77777777" w:rsidR="00F81253" w:rsidRDefault="00F81253" w:rsidP="00F81253">
      <w:pPr>
        <w:jc w:val="center"/>
        <w:rPr>
          <w:rFonts w:ascii="Harrington" w:hAnsi="Harrington"/>
          <w:b/>
          <w:bCs/>
          <w:sz w:val="56"/>
          <w:szCs w:val="56"/>
        </w:rPr>
      </w:pPr>
      <w:r>
        <w:rPr>
          <w:rFonts w:ascii="Harrington" w:hAnsi="Harrington"/>
          <w:b/>
          <w:bCs/>
          <w:sz w:val="56"/>
          <w:szCs w:val="56"/>
        </w:rPr>
        <w:t>January 24</w:t>
      </w:r>
      <w:r w:rsidRPr="000D3905">
        <w:rPr>
          <w:rFonts w:ascii="Harrington" w:hAnsi="Harrington"/>
          <w:b/>
          <w:bCs/>
          <w:sz w:val="56"/>
          <w:szCs w:val="56"/>
          <w:vertAlign w:val="superscript"/>
        </w:rPr>
        <w:t>th</w:t>
      </w:r>
      <w:r>
        <w:rPr>
          <w:rFonts w:ascii="Harrington" w:hAnsi="Harrington"/>
          <w:b/>
          <w:bCs/>
          <w:sz w:val="56"/>
          <w:szCs w:val="56"/>
        </w:rPr>
        <w:t>-28</w:t>
      </w:r>
      <w:r w:rsidRPr="000D3905">
        <w:rPr>
          <w:rFonts w:ascii="Harrington" w:hAnsi="Harrington"/>
          <w:b/>
          <w:bCs/>
          <w:sz w:val="56"/>
          <w:szCs w:val="56"/>
          <w:vertAlign w:val="superscript"/>
        </w:rPr>
        <w:t>th</w:t>
      </w:r>
    </w:p>
    <w:p w14:paraId="1D93DBAD" w14:textId="77777777" w:rsidR="00F81253" w:rsidRDefault="00F81253" w:rsidP="00F81253">
      <w:pPr>
        <w:jc w:val="center"/>
        <w:rPr>
          <w:rFonts w:ascii="Comic Sans MS" w:hAnsi="Comic Sans MS"/>
          <w:sz w:val="24"/>
          <w:szCs w:val="24"/>
        </w:rPr>
      </w:pPr>
      <w:r>
        <w:rPr>
          <w:rFonts w:ascii="Comic Sans MS" w:hAnsi="Comic Sans MS"/>
          <w:sz w:val="24"/>
          <w:szCs w:val="24"/>
        </w:rPr>
        <w:t>We will participate in many activities throughout the week to encourage and support literacy across curriculum.</w:t>
      </w:r>
    </w:p>
    <w:tbl>
      <w:tblPr>
        <w:tblStyle w:val="TableGrid"/>
        <w:tblW w:w="10085" w:type="dxa"/>
        <w:tblLook w:val="04A0" w:firstRow="1" w:lastRow="0" w:firstColumn="1" w:lastColumn="0" w:noHBand="0" w:noVBand="1"/>
      </w:tblPr>
      <w:tblGrid>
        <w:gridCol w:w="4491"/>
        <w:gridCol w:w="5594"/>
      </w:tblGrid>
      <w:tr w:rsidR="00F81253" w14:paraId="53F9917C" w14:textId="77777777" w:rsidTr="00643D0C">
        <w:trPr>
          <w:trHeight w:val="2141"/>
        </w:trPr>
        <w:tc>
          <w:tcPr>
            <w:tcW w:w="4491" w:type="dxa"/>
          </w:tcPr>
          <w:p w14:paraId="26923E53" w14:textId="77777777" w:rsidR="00F81253" w:rsidRDefault="00F81253" w:rsidP="00F81253">
            <w:pPr>
              <w:rPr>
                <w:rFonts w:ascii="Harrington" w:hAnsi="Harrington"/>
                <w:sz w:val="24"/>
                <w:szCs w:val="24"/>
              </w:rPr>
            </w:pPr>
            <w:r>
              <w:rPr>
                <w:rFonts w:ascii="Harrington" w:hAnsi="Harrington"/>
                <w:sz w:val="24"/>
                <w:szCs w:val="24"/>
              </w:rPr>
              <w:t>Monday, January 24</w:t>
            </w:r>
            <w:r w:rsidRPr="00DA0BE3">
              <w:rPr>
                <w:rFonts w:ascii="Harrington" w:hAnsi="Harrington"/>
                <w:sz w:val="24"/>
                <w:szCs w:val="24"/>
                <w:vertAlign w:val="superscript"/>
              </w:rPr>
              <w:t>th</w:t>
            </w:r>
            <w:r>
              <w:rPr>
                <w:rFonts w:ascii="Harrington" w:hAnsi="Harrington"/>
                <w:sz w:val="24"/>
                <w:szCs w:val="24"/>
              </w:rPr>
              <w:t>- Mission Monday</w:t>
            </w:r>
          </w:p>
          <w:p w14:paraId="33D085AC" w14:textId="151D782E" w:rsidR="0019542C" w:rsidRPr="001A55C7" w:rsidRDefault="0019542C" w:rsidP="001A55C7">
            <w:pPr>
              <w:jc w:val="center"/>
              <w:rPr>
                <w:noProof/>
              </w:rPr>
            </w:pPr>
          </w:p>
        </w:tc>
        <w:tc>
          <w:tcPr>
            <w:tcW w:w="5594" w:type="dxa"/>
          </w:tcPr>
          <w:p w14:paraId="7592440F" w14:textId="23961FF3" w:rsidR="00F81253" w:rsidRDefault="00F81253" w:rsidP="001A55C7">
            <w:pPr>
              <w:tabs>
                <w:tab w:val="left" w:pos="0"/>
                <w:tab w:val="left" w:pos="720"/>
              </w:tabs>
              <w:jc w:val="center"/>
            </w:pPr>
            <w:r w:rsidRPr="50882D1D">
              <w:t>“One small step for man, one giant leap for mankind”</w:t>
            </w:r>
          </w:p>
          <w:p w14:paraId="39E46D20" w14:textId="4DC702E9" w:rsidR="00F81253" w:rsidRPr="00F81253" w:rsidRDefault="00F81253" w:rsidP="00643D0C">
            <w:pPr>
              <w:pStyle w:val="ListParagraph"/>
              <w:numPr>
                <w:ilvl w:val="0"/>
                <w:numId w:val="8"/>
              </w:numPr>
              <w:tabs>
                <w:tab w:val="left" w:pos="0"/>
                <w:tab w:val="left" w:pos="720"/>
              </w:tabs>
            </w:pPr>
            <w:r w:rsidRPr="00F81253">
              <w:t>Read a book about saving our planet</w:t>
            </w:r>
          </w:p>
          <w:p w14:paraId="784BAA42" w14:textId="77777777" w:rsidR="00F81253" w:rsidRPr="0019542C" w:rsidRDefault="00F81253" w:rsidP="0019542C">
            <w:pPr>
              <w:pStyle w:val="ListParagraph"/>
              <w:numPr>
                <w:ilvl w:val="0"/>
                <w:numId w:val="4"/>
              </w:numPr>
              <w:rPr>
                <w:b/>
                <w:bCs/>
              </w:rPr>
            </w:pPr>
            <w:r w:rsidRPr="00F81253">
              <w:t xml:space="preserve">Blasting off into space can be bright. </w:t>
            </w:r>
            <w:r w:rsidRPr="0019542C">
              <w:rPr>
                <w:b/>
                <w:bCs/>
              </w:rPr>
              <w:t xml:space="preserve">Wear sunglasses and brightly colored attire. </w:t>
            </w:r>
          </w:p>
          <w:p w14:paraId="61A4E82E" w14:textId="4C5B4B35" w:rsidR="0019542C" w:rsidRPr="00643D0C" w:rsidRDefault="00F81253" w:rsidP="000E0531">
            <w:pPr>
              <w:pStyle w:val="ListParagraph"/>
              <w:numPr>
                <w:ilvl w:val="0"/>
                <w:numId w:val="4"/>
              </w:numPr>
            </w:pPr>
            <w:r w:rsidRPr="0019542C">
              <w:t xml:space="preserve">CS- Create a space scene with characters that 'emote' to share their thoughts or feelings using sounds, colors, and actions. </w:t>
            </w:r>
          </w:p>
        </w:tc>
      </w:tr>
      <w:tr w:rsidR="00F81253" w14:paraId="58FCEE28" w14:textId="77777777" w:rsidTr="00F81253">
        <w:trPr>
          <w:trHeight w:val="353"/>
        </w:trPr>
        <w:tc>
          <w:tcPr>
            <w:tcW w:w="4491" w:type="dxa"/>
          </w:tcPr>
          <w:p w14:paraId="284F1572" w14:textId="5D33BCB1" w:rsidR="00F81253" w:rsidRPr="00643D0C" w:rsidRDefault="0019542C" w:rsidP="00643D0C">
            <w:pPr>
              <w:rPr>
                <w:rFonts w:ascii="Harrington" w:hAnsi="Harrington"/>
                <w:sz w:val="24"/>
                <w:szCs w:val="24"/>
              </w:rPr>
            </w:pPr>
            <w:r>
              <w:rPr>
                <w:rFonts w:ascii="Harrington" w:hAnsi="Harrington"/>
                <w:sz w:val="24"/>
                <w:szCs w:val="24"/>
              </w:rPr>
              <w:t>T</w:t>
            </w:r>
            <w:r w:rsidRPr="000247FF">
              <w:rPr>
                <w:rFonts w:ascii="Harrington" w:hAnsi="Harrington"/>
                <w:sz w:val="24"/>
                <w:szCs w:val="24"/>
              </w:rPr>
              <w:t>uesday, January 25</w:t>
            </w:r>
            <w:r w:rsidRPr="000247FF">
              <w:rPr>
                <w:rFonts w:ascii="Harrington" w:hAnsi="Harrington"/>
                <w:sz w:val="24"/>
                <w:szCs w:val="24"/>
                <w:vertAlign w:val="superscript"/>
              </w:rPr>
              <w:t>th</w:t>
            </w:r>
            <w:r w:rsidRPr="000247FF">
              <w:rPr>
                <w:rFonts w:ascii="Harrington" w:hAnsi="Harrington"/>
                <w:sz w:val="24"/>
                <w:szCs w:val="24"/>
              </w:rPr>
              <w:t xml:space="preserve">- </w:t>
            </w:r>
            <w:r>
              <w:rPr>
                <w:rFonts w:ascii="Harrington" w:hAnsi="Harrington"/>
                <w:sz w:val="24"/>
                <w:szCs w:val="24"/>
              </w:rPr>
              <w:t>Tuesday #Trashtag</w:t>
            </w:r>
          </w:p>
        </w:tc>
        <w:tc>
          <w:tcPr>
            <w:tcW w:w="5594" w:type="dxa"/>
          </w:tcPr>
          <w:p w14:paraId="2600BB54" w14:textId="77777777" w:rsidR="0019542C" w:rsidRDefault="0019542C" w:rsidP="0019542C">
            <w:pPr>
              <w:pStyle w:val="ListParagraph"/>
              <w:numPr>
                <w:ilvl w:val="0"/>
                <w:numId w:val="3"/>
              </w:numPr>
              <w:rPr>
                <w:color w:val="000000" w:themeColor="text1"/>
                <w:sz w:val="22"/>
                <w:szCs w:val="22"/>
              </w:rPr>
            </w:pPr>
            <w:r w:rsidRPr="50882D1D">
              <w:rPr>
                <w:color w:val="000000" w:themeColor="text1"/>
                <w:sz w:val="22"/>
                <w:szCs w:val="22"/>
              </w:rPr>
              <w:t>Share a photo and/or a good read to help raise awareness and encourage others to do good for the planet</w:t>
            </w:r>
          </w:p>
          <w:p w14:paraId="40317A60" w14:textId="52F8988A" w:rsidR="0019542C" w:rsidRPr="0019542C" w:rsidRDefault="0019542C" w:rsidP="0019542C">
            <w:pPr>
              <w:pStyle w:val="ListParagraph"/>
              <w:numPr>
                <w:ilvl w:val="0"/>
                <w:numId w:val="3"/>
              </w:numPr>
              <w:rPr>
                <w:b/>
                <w:bCs/>
                <w:color w:val="000000" w:themeColor="text1"/>
                <w:sz w:val="22"/>
                <w:szCs w:val="22"/>
              </w:rPr>
            </w:pPr>
            <w:r w:rsidRPr="0019542C">
              <w:rPr>
                <w:b/>
                <w:bCs/>
                <w:color w:val="000000" w:themeColor="text1"/>
              </w:rPr>
              <w:t>Wear green for Going Green!</w:t>
            </w:r>
          </w:p>
          <w:p w14:paraId="7CF67041" w14:textId="4D3658E7" w:rsidR="00F81253" w:rsidRPr="00643D0C" w:rsidRDefault="0019542C" w:rsidP="000E0531">
            <w:pPr>
              <w:pStyle w:val="ListParagraph"/>
              <w:numPr>
                <w:ilvl w:val="0"/>
                <w:numId w:val="3"/>
              </w:numPr>
              <w:rPr>
                <w:color w:val="000000" w:themeColor="text1"/>
                <w:sz w:val="22"/>
                <w:szCs w:val="22"/>
              </w:rPr>
            </w:pPr>
            <w:r w:rsidRPr="0019542C">
              <w:rPr>
                <w:color w:val="000000" w:themeColor="text1"/>
                <w:sz w:val="22"/>
                <w:szCs w:val="22"/>
              </w:rPr>
              <w:t xml:space="preserve">Recite the </w:t>
            </w:r>
            <w:hyperlink r:id="rId12">
              <w:r w:rsidRPr="0019542C">
                <w:rPr>
                  <w:rStyle w:val="Hyperlink"/>
                  <w:sz w:val="22"/>
                  <w:szCs w:val="22"/>
                </w:rPr>
                <w:t>Reader’s Oath</w:t>
              </w:r>
            </w:hyperlink>
            <w:r w:rsidRPr="0019542C">
              <w:rPr>
                <w:color w:val="000000" w:themeColor="text1"/>
                <w:sz w:val="22"/>
                <w:szCs w:val="22"/>
              </w:rPr>
              <w:t xml:space="preserve"> </w:t>
            </w:r>
          </w:p>
        </w:tc>
      </w:tr>
      <w:tr w:rsidR="00F81253" w14:paraId="565E2C2C" w14:textId="77777777" w:rsidTr="00F81253">
        <w:trPr>
          <w:trHeight w:val="343"/>
        </w:trPr>
        <w:tc>
          <w:tcPr>
            <w:tcW w:w="4491" w:type="dxa"/>
          </w:tcPr>
          <w:p w14:paraId="02B429A8" w14:textId="65611255" w:rsidR="001A55C7" w:rsidRPr="000247FF" w:rsidRDefault="001A55C7" w:rsidP="001A55C7">
            <w:pPr>
              <w:rPr>
                <w:rFonts w:ascii="Harrington" w:hAnsi="Harrington"/>
                <w:sz w:val="24"/>
                <w:szCs w:val="24"/>
              </w:rPr>
            </w:pPr>
            <w:r>
              <w:rPr>
                <w:rFonts w:ascii="Harrington" w:hAnsi="Harrington"/>
                <w:sz w:val="24"/>
                <w:szCs w:val="24"/>
              </w:rPr>
              <w:t>W</w:t>
            </w:r>
            <w:r w:rsidRPr="000247FF">
              <w:rPr>
                <w:rFonts w:ascii="Harrington" w:hAnsi="Harrington"/>
                <w:sz w:val="24"/>
                <w:szCs w:val="24"/>
              </w:rPr>
              <w:t>ednesday, January 26</w:t>
            </w:r>
            <w:r w:rsidRPr="000247FF">
              <w:rPr>
                <w:rFonts w:ascii="Harrington" w:hAnsi="Harrington"/>
                <w:sz w:val="24"/>
                <w:szCs w:val="24"/>
                <w:vertAlign w:val="superscript"/>
              </w:rPr>
              <w:t>th</w:t>
            </w:r>
            <w:r w:rsidRPr="000247FF">
              <w:rPr>
                <w:rFonts w:ascii="Harrington" w:hAnsi="Harrington"/>
                <w:sz w:val="24"/>
                <w:szCs w:val="24"/>
              </w:rPr>
              <w:t>- Wild About Reading</w:t>
            </w:r>
          </w:p>
          <w:p w14:paraId="7A496A3E" w14:textId="09B8C73F" w:rsidR="00F81253" w:rsidRDefault="00F81253" w:rsidP="001A55C7">
            <w:pPr>
              <w:jc w:val="center"/>
              <w:rPr>
                <w:rFonts w:ascii="Comic Sans MS" w:hAnsi="Comic Sans MS"/>
                <w:b/>
                <w:bCs/>
                <w:sz w:val="24"/>
                <w:szCs w:val="24"/>
              </w:rPr>
            </w:pPr>
          </w:p>
        </w:tc>
        <w:tc>
          <w:tcPr>
            <w:tcW w:w="5594" w:type="dxa"/>
          </w:tcPr>
          <w:p w14:paraId="4AF67BCF" w14:textId="77777777" w:rsidR="001A55C7" w:rsidRDefault="001A55C7" w:rsidP="001A55C7">
            <w:pPr>
              <w:tabs>
                <w:tab w:val="left" w:pos="0"/>
                <w:tab w:val="left" w:pos="720"/>
              </w:tabs>
              <w:jc w:val="center"/>
            </w:pPr>
            <w:r w:rsidRPr="50882D1D">
              <w:t>“</w:t>
            </w:r>
            <w:r>
              <w:t>Houston, we have a problem</w:t>
            </w:r>
            <w:r w:rsidRPr="50882D1D">
              <w:t>”</w:t>
            </w:r>
          </w:p>
          <w:p w14:paraId="1551541C" w14:textId="00BC27BE" w:rsidR="001A55C7" w:rsidRPr="00643D0C" w:rsidRDefault="001A55C7" w:rsidP="00643D0C">
            <w:pPr>
              <w:pStyle w:val="ListParagraph"/>
              <w:numPr>
                <w:ilvl w:val="0"/>
                <w:numId w:val="8"/>
              </w:numPr>
            </w:pPr>
            <w:r w:rsidRPr="00643D0C">
              <w:t>Read a mystery Or Read a scientific text to complete a science experiment</w:t>
            </w:r>
          </w:p>
          <w:p w14:paraId="6D7DB412" w14:textId="69BDAD97" w:rsidR="00F81253" w:rsidRPr="001A55C7" w:rsidRDefault="001A55C7" w:rsidP="001A55C7">
            <w:pPr>
              <w:pStyle w:val="ListParagraph"/>
              <w:numPr>
                <w:ilvl w:val="0"/>
                <w:numId w:val="5"/>
              </w:numPr>
              <w:rPr>
                <w:rFonts w:ascii="Comic Sans MS" w:hAnsi="Comic Sans MS"/>
                <w:b/>
                <w:bCs/>
              </w:rPr>
            </w:pPr>
            <w:r w:rsidRPr="7F7EB76B">
              <w:t xml:space="preserve">Go wild about reading. </w:t>
            </w:r>
            <w:r w:rsidRPr="001A55C7">
              <w:rPr>
                <w:b/>
                <w:bCs/>
              </w:rPr>
              <w:t>Wear your favorite animal print or attire.</w:t>
            </w:r>
          </w:p>
        </w:tc>
      </w:tr>
      <w:tr w:rsidR="00F81253" w14:paraId="636052EB" w14:textId="77777777" w:rsidTr="00F81253">
        <w:trPr>
          <w:trHeight w:val="353"/>
        </w:trPr>
        <w:tc>
          <w:tcPr>
            <w:tcW w:w="4491" w:type="dxa"/>
          </w:tcPr>
          <w:p w14:paraId="3E3E95A9" w14:textId="77777777" w:rsidR="001A55C7" w:rsidRDefault="001A55C7" w:rsidP="001A55C7">
            <w:pPr>
              <w:rPr>
                <w:rFonts w:ascii="Harrington" w:hAnsi="Harrington"/>
                <w:sz w:val="24"/>
                <w:szCs w:val="24"/>
              </w:rPr>
            </w:pPr>
            <w:r w:rsidRPr="000E0531">
              <w:rPr>
                <w:rFonts w:ascii="Harrington" w:hAnsi="Harrington"/>
                <w:sz w:val="24"/>
                <w:szCs w:val="24"/>
              </w:rPr>
              <w:t>Thursday, January 27</w:t>
            </w:r>
            <w:r w:rsidRPr="000E0531">
              <w:rPr>
                <w:rFonts w:ascii="Harrington" w:hAnsi="Harrington"/>
                <w:sz w:val="24"/>
                <w:szCs w:val="24"/>
                <w:vertAlign w:val="superscript"/>
              </w:rPr>
              <w:t>th</w:t>
            </w:r>
            <w:r w:rsidRPr="000E0531">
              <w:rPr>
                <w:rFonts w:ascii="Harrington" w:hAnsi="Harrington"/>
                <w:sz w:val="24"/>
                <w:szCs w:val="24"/>
              </w:rPr>
              <w:t>-</w:t>
            </w:r>
            <w:r>
              <w:rPr>
                <w:rFonts w:ascii="Harrington" w:hAnsi="Harrington"/>
                <w:sz w:val="24"/>
                <w:szCs w:val="24"/>
              </w:rPr>
              <w:t xml:space="preserve"> Leaders are Readers</w:t>
            </w:r>
          </w:p>
          <w:p w14:paraId="75D18A71" w14:textId="58093E2A" w:rsidR="00F81253" w:rsidRDefault="00F81253" w:rsidP="001A55C7">
            <w:pPr>
              <w:jc w:val="center"/>
              <w:rPr>
                <w:rFonts w:ascii="Comic Sans MS" w:hAnsi="Comic Sans MS"/>
                <w:b/>
                <w:bCs/>
                <w:sz w:val="24"/>
                <w:szCs w:val="24"/>
              </w:rPr>
            </w:pPr>
          </w:p>
        </w:tc>
        <w:tc>
          <w:tcPr>
            <w:tcW w:w="5594" w:type="dxa"/>
          </w:tcPr>
          <w:p w14:paraId="48223962" w14:textId="77777777" w:rsidR="001A55C7" w:rsidRDefault="001A55C7" w:rsidP="001A55C7">
            <w:pPr>
              <w:tabs>
                <w:tab w:val="left" w:pos="0"/>
                <w:tab w:val="left" w:pos="720"/>
              </w:tabs>
              <w:jc w:val="center"/>
            </w:pPr>
            <w:r w:rsidRPr="50882D1D">
              <w:t>Hidden Figures</w:t>
            </w:r>
          </w:p>
          <w:p w14:paraId="775FD29E" w14:textId="77777777" w:rsidR="001A55C7" w:rsidRPr="00643D0C" w:rsidRDefault="001A55C7" w:rsidP="00643D0C">
            <w:pPr>
              <w:pStyle w:val="ListParagraph"/>
              <w:numPr>
                <w:ilvl w:val="0"/>
                <w:numId w:val="8"/>
              </w:numPr>
              <w:tabs>
                <w:tab w:val="left" w:pos="0"/>
                <w:tab w:val="left" w:pos="1440"/>
              </w:tabs>
            </w:pPr>
            <w:r w:rsidRPr="00643D0C">
              <w:t xml:space="preserve">Read a biography about someone in science, space, engineering, or math </w:t>
            </w:r>
          </w:p>
          <w:p w14:paraId="0EACE93B" w14:textId="77777777" w:rsidR="001A55C7" w:rsidRPr="001A55C7" w:rsidRDefault="001A55C7" w:rsidP="001A55C7">
            <w:pPr>
              <w:pStyle w:val="ListParagraph"/>
              <w:numPr>
                <w:ilvl w:val="0"/>
                <w:numId w:val="6"/>
              </w:numPr>
            </w:pPr>
            <w:r w:rsidRPr="001A55C7">
              <w:t>Students tweet your favorite book titles and/or quotes.</w:t>
            </w:r>
          </w:p>
          <w:p w14:paraId="02B917ED" w14:textId="52246FE6" w:rsidR="00F81253" w:rsidRPr="001A55C7" w:rsidRDefault="001A55C7" w:rsidP="001A55C7">
            <w:pPr>
              <w:pStyle w:val="ListParagraph"/>
              <w:numPr>
                <w:ilvl w:val="0"/>
                <w:numId w:val="6"/>
              </w:numPr>
              <w:rPr>
                <w:rFonts w:ascii="Comic Sans MS" w:hAnsi="Comic Sans MS"/>
                <w:b/>
                <w:bCs/>
              </w:rPr>
            </w:pPr>
            <w:r w:rsidRPr="001A55C7">
              <w:rPr>
                <w:b/>
                <w:bCs/>
              </w:rPr>
              <w:t>Wear red and be “Well Read”</w:t>
            </w:r>
          </w:p>
        </w:tc>
      </w:tr>
      <w:tr w:rsidR="00643D0C" w14:paraId="7642228A" w14:textId="77777777" w:rsidTr="003276D5">
        <w:trPr>
          <w:trHeight w:val="343"/>
        </w:trPr>
        <w:tc>
          <w:tcPr>
            <w:tcW w:w="4491" w:type="dxa"/>
          </w:tcPr>
          <w:p w14:paraId="0B9274C1" w14:textId="77777777" w:rsidR="00643D0C" w:rsidRDefault="00643D0C" w:rsidP="00643D0C">
            <w:pPr>
              <w:rPr>
                <w:rFonts w:ascii="Harrington" w:hAnsi="Harrington"/>
                <w:sz w:val="24"/>
                <w:szCs w:val="24"/>
              </w:rPr>
            </w:pPr>
            <w:r>
              <w:rPr>
                <w:rFonts w:ascii="Harrington" w:hAnsi="Harrington"/>
                <w:sz w:val="24"/>
                <w:szCs w:val="24"/>
              </w:rPr>
              <w:t xml:space="preserve">Friday, </w:t>
            </w:r>
            <w:r w:rsidRPr="000E0531">
              <w:rPr>
                <w:rFonts w:ascii="Harrington" w:hAnsi="Harrington"/>
                <w:sz w:val="24"/>
                <w:szCs w:val="24"/>
              </w:rPr>
              <w:t>January 28</w:t>
            </w:r>
            <w:r w:rsidRPr="000E0531">
              <w:rPr>
                <w:rFonts w:ascii="Harrington" w:hAnsi="Harrington"/>
                <w:sz w:val="24"/>
                <w:szCs w:val="24"/>
                <w:vertAlign w:val="superscript"/>
              </w:rPr>
              <w:t>th</w:t>
            </w:r>
            <w:r w:rsidRPr="000E0531">
              <w:rPr>
                <w:rFonts w:ascii="Harrington" w:hAnsi="Harrington"/>
                <w:sz w:val="24"/>
                <w:szCs w:val="24"/>
              </w:rPr>
              <w:t>- Crocs and Socks</w:t>
            </w:r>
          </w:p>
          <w:p w14:paraId="0159E3E8" w14:textId="75A2B1B0" w:rsidR="00643D0C" w:rsidRDefault="00643D0C" w:rsidP="00643D0C">
            <w:pPr>
              <w:jc w:val="center"/>
              <w:rPr>
                <w:rFonts w:ascii="Comic Sans MS" w:hAnsi="Comic Sans MS"/>
                <w:b/>
                <w:bCs/>
                <w:sz w:val="24"/>
                <w:szCs w:val="24"/>
              </w:rPr>
            </w:pPr>
          </w:p>
        </w:tc>
        <w:tc>
          <w:tcPr>
            <w:tcW w:w="5594" w:type="dxa"/>
            <w:vAlign w:val="center"/>
          </w:tcPr>
          <w:p w14:paraId="0C1D50D6" w14:textId="77777777" w:rsidR="00643D0C" w:rsidRDefault="00643D0C" w:rsidP="00643D0C">
            <w:pPr>
              <w:jc w:val="center"/>
              <w:rPr>
                <w:color w:val="000000" w:themeColor="text1"/>
              </w:rPr>
            </w:pPr>
            <w:r w:rsidRPr="007D629B">
              <w:rPr>
                <w:color w:val="000000" w:themeColor="text1"/>
              </w:rPr>
              <w:t>Technology made both Crocs and socks possible</w:t>
            </w:r>
          </w:p>
          <w:p w14:paraId="75ADA265" w14:textId="77777777" w:rsidR="00643D0C" w:rsidRPr="00643D0C" w:rsidRDefault="00643D0C" w:rsidP="00643D0C">
            <w:pPr>
              <w:pStyle w:val="ListParagraph"/>
              <w:numPr>
                <w:ilvl w:val="0"/>
                <w:numId w:val="8"/>
              </w:numPr>
              <w:rPr>
                <w:color w:val="000000" w:themeColor="text1"/>
              </w:rPr>
            </w:pPr>
            <w:r w:rsidRPr="00643D0C">
              <w:rPr>
                <w:color w:val="000000" w:themeColor="text1"/>
              </w:rPr>
              <w:t xml:space="preserve">Share a photo and tell us the most interesting part of the design of socks and/or Crocs. </w:t>
            </w:r>
          </w:p>
          <w:p w14:paraId="7088E949" w14:textId="122B93EE" w:rsidR="00643D0C" w:rsidRPr="00643D0C" w:rsidRDefault="00643D0C" w:rsidP="00643D0C">
            <w:pPr>
              <w:pStyle w:val="ListParagraph"/>
              <w:numPr>
                <w:ilvl w:val="0"/>
                <w:numId w:val="7"/>
              </w:numPr>
              <w:rPr>
                <w:rFonts w:ascii="Comic Sans MS" w:hAnsi="Comic Sans MS"/>
                <w:b/>
                <w:bCs/>
              </w:rPr>
            </w:pPr>
            <w:r w:rsidRPr="00643D0C">
              <w:rPr>
                <w:b/>
                <w:bCs/>
                <w:color w:val="000000" w:themeColor="text1"/>
              </w:rPr>
              <w:t>Wear your favorite Crocs and/or socks.</w:t>
            </w:r>
          </w:p>
        </w:tc>
      </w:tr>
    </w:tbl>
    <w:p w14:paraId="514424D4" w14:textId="261F2921" w:rsidR="00F81253" w:rsidRDefault="00643D0C" w:rsidP="000E0531">
      <w:pPr>
        <w:rPr>
          <w:rFonts w:ascii="Comic Sans MS" w:hAnsi="Comic Sans MS"/>
          <w:b/>
          <w:bCs/>
          <w:sz w:val="24"/>
          <w:szCs w:val="24"/>
        </w:rPr>
      </w:pPr>
      <w:r>
        <w:rPr>
          <w:rFonts w:ascii="Comic Sans MS" w:hAnsi="Comic Sans MS"/>
          <w:b/>
          <w:bCs/>
          <w:sz w:val="24"/>
          <w:szCs w:val="24"/>
        </w:rPr>
        <w:t>We encourage you to read about these topics with your students this week.  Books will be on display and available for checkout in the library.  Send pictures of your readers throughout the week to #</w:t>
      </w:r>
      <w:r w:rsidR="0030242D">
        <w:rPr>
          <w:rFonts w:ascii="Comic Sans MS" w:hAnsi="Comic Sans MS"/>
          <w:b/>
          <w:bCs/>
          <w:sz w:val="24"/>
          <w:szCs w:val="24"/>
        </w:rPr>
        <w:t>DPESReads.</w:t>
      </w:r>
    </w:p>
    <w:p w14:paraId="1518F425" w14:textId="77777777" w:rsidR="00F81253" w:rsidRPr="000E0531" w:rsidRDefault="00F81253" w:rsidP="000E0531">
      <w:pPr>
        <w:rPr>
          <w:rFonts w:ascii="Comic Sans MS" w:hAnsi="Comic Sans MS"/>
          <w:b/>
          <w:bCs/>
          <w:sz w:val="24"/>
          <w:szCs w:val="24"/>
        </w:rPr>
      </w:pPr>
    </w:p>
    <w:sectPr w:rsidR="00F81253" w:rsidRPr="000E0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5E80" w14:textId="77777777" w:rsidR="00F936F8" w:rsidRDefault="00F936F8" w:rsidP="00643D0C">
      <w:pPr>
        <w:spacing w:after="0" w:line="240" w:lineRule="auto"/>
      </w:pPr>
      <w:r>
        <w:separator/>
      </w:r>
    </w:p>
  </w:endnote>
  <w:endnote w:type="continuationSeparator" w:id="0">
    <w:p w14:paraId="52B92574" w14:textId="77777777" w:rsidR="00F936F8" w:rsidRDefault="00F936F8" w:rsidP="0064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9357" w14:textId="77777777" w:rsidR="00F936F8" w:rsidRDefault="00F936F8" w:rsidP="00643D0C">
      <w:pPr>
        <w:spacing w:after="0" w:line="240" w:lineRule="auto"/>
      </w:pPr>
      <w:r>
        <w:separator/>
      </w:r>
    </w:p>
  </w:footnote>
  <w:footnote w:type="continuationSeparator" w:id="0">
    <w:p w14:paraId="221F072A" w14:textId="77777777" w:rsidR="00F936F8" w:rsidRDefault="00F936F8" w:rsidP="0064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B46"/>
    <w:multiLevelType w:val="hybridMultilevel"/>
    <w:tmpl w:val="4D62F9E2"/>
    <w:lvl w:ilvl="0" w:tplc="7ADE09DE">
      <w:start w:val="1"/>
      <w:numFmt w:val="bullet"/>
      <w:lvlText w:val=""/>
      <w:lvlJc w:val="left"/>
      <w:pPr>
        <w:ind w:left="360" w:hanging="360"/>
      </w:pPr>
      <w:rPr>
        <w:rFonts w:ascii="Symbol" w:hAnsi="Symbol" w:hint="default"/>
      </w:rPr>
    </w:lvl>
    <w:lvl w:ilvl="1" w:tplc="E28CDA50">
      <w:start w:val="1"/>
      <w:numFmt w:val="bullet"/>
      <w:lvlText w:val="o"/>
      <w:lvlJc w:val="left"/>
      <w:pPr>
        <w:ind w:left="1080" w:hanging="360"/>
      </w:pPr>
      <w:rPr>
        <w:rFonts w:ascii="Courier New" w:hAnsi="Courier New" w:hint="default"/>
      </w:rPr>
    </w:lvl>
    <w:lvl w:ilvl="2" w:tplc="AC802B0A">
      <w:start w:val="1"/>
      <w:numFmt w:val="bullet"/>
      <w:lvlText w:val=""/>
      <w:lvlJc w:val="left"/>
      <w:pPr>
        <w:ind w:left="1800" w:hanging="360"/>
      </w:pPr>
      <w:rPr>
        <w:rFonts w:ascii="Wingdings" w:hAnsi="Wingdings" w:hint="default"/>
      </w:rPr>
    </w:lvl>
    <w:lvl w:ilvl="3" w:tplc="84B49696">
      <w:start w:val="1"/>
      <w:numFmt w:val="bullet"/>
      <w:lvlText w:val=""/>
      <w:lvlJc w:val="left"/>
      <w:pPr>
        <w:ind w:left="2520" w:hanging="360"/>
      </w:pPr>
      <w:rPr>
        <w:rFonts w:ascii="Symbol" w:hAnsi="Symbol" w:hint="default"/>
      </w:rPr>
    </w:lvl>
    <w:lvl w:ilvl="4" w:tplc="915CFB62">
      <w:start w:val="1"/>
      <w:numFmt w:val="bullet"/>
      <w:lvlText w:val="o"/>
      <w:lvlJc w:val="left"/>
      <w:pPr>
        <w:ind w:left="3240" w:hanging="360"/>
      </w:pPr>
      <w:rPr>
        <w:rFonts w:ascii="Courier New" w:hAnsi="Courier New" w:hint="default"/>
      </w:rPr>
    </w:lvl>
    <w:lvl w:ilvl="5" w:tplc="827C3A94">
      <w:start w:val="1"/>
      <w:numFmt w:val="bullet"/>
      <w:lvlText w:val=""/>
      <w:lvlJc w:val="left"/>
      <w:pPr>
        <w:ind w:left="3960" w:hanging="360"/>
      </w:pPr>
      <w:rPr>
        <w:rFonts w:ascii="Wingdings" w:hAnsi="Wingdings" w:hint="default"/>
      </w:rPr>
    </w:lvl>
    <w:lvl w:ilvl="6" w:tplc="CA3AA018">
      <w:start w:val="1"/>
      <w:numFmt w:val="bullet"/>
      <w:lvlText w:val=""/>
      <w:lvlJc w:val="left"/>
      <w:pPr>
        <w:ind w:left="4680" w:hanging="360"/>
      </w:pPr>
      <w:rPr>
        <w:rFonts w:ascii="Symbol" w:hAnsi="Symbol" w:hint="default"/>
      </w:rPr>
    </w:lvl>
    <w:lvl w:ilvl="7" w:tplc="60BED256">
      <w:start w:val="1"/>
      <w:numFmt w:val="bullet"/>
      <w:lvlText w:val="o"/>
      <w:lvlJc w:val="left"/>
      <w:pPr>
        <w:ind w:left="5400" w:hanging="360"/>
      </w:pPr>
      <w:rPr>
        <w:rFonts w:ascii="Courier New" w:hAnsi="Courier New" w:hint="default"/>
      </w:rPr>
    </w:lvl>
    <w:lvl w:ilvl="8" w:tplc="D758E228">
      <w:start w:val="1"/>
      <w:numFmt w:val="bullet"/>
      <w:lvlText w:val=""/>
      <w:lvlJc w:val="left"/>
      <w:pPr>
        <w:ind w:left="6120" w:hanging="360"/>
      </w:pPr>
      <w:rPr>
        <w:rFonts w:ascii="Wingdings" w:hAnsi="Wingdings" w:hint="default"/>
      </w:rPr>
    </w:lvl>
  </w:abstractNum>
  <w:abstractNum w:abstractNumId="1" w15:restartNumberingAfterBreak="0">
    <w:nsid w:val="027C7347"/>
    <w:multiLevelType w:val="hybridMultilevel"/>
    <w:tmpl w:val="F44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40AA"/>
    <w:multiLevelType w:val="hybridMultilevel"/>
    <w:tmpl w:val="60423432"/>
    <w:lvl w:ilvl="0" w:tplc="ECB0C7A6">
      <w:start w:val="1"/>
      <w:numFmt w:val="bullet"/>
      <w:lvlText w:val=""/>
      <w:lvlJc w:val="left"/>
      <w:pPr>
        <w:ind w:left="360" w:hanging="360"/>
      </w:pPr>
      <w:rPr>
        <w:rFonts w:ascii="Symbol" w:hAnsi="Symbol" w:hint="default"/>
      </w:rPr>
    </w:lvl>
    <w:lvl w:ilvl="1" w:tplc="E1B2F3AA">
      <w:start w:val="1"/>
      <w:numFmt w:val="bullet"/>
      <w:lvlText w:val="o"/>
      <w:lvlJc w:val="left"/>
      <w:pPr>
        <w:ind w:left="1080" w:hanging="360"/>
      </w:pPr>
      <w:rPr>
        <w:rFonts w:ascii="Courier New" w:hAnsi="Courier New" w:hint="default"/>
      </w:rPr>
    </w:lvl>
    <w:lvl w:ilvl="2" w:tplc="4F9205EA">
      <w:start w:val="1"/>
      <w:numFmt w:val="bullet"/>
      <w:lvlText w:val=""/>
      <w:lvlJc w:val="left"/>
      <w:pPr>
        <w:ind w:left="1800" w:hanging="360"/>
      </w:pPr>
      <w:rPr>
        <w:rFonts w:ascii="Wingdings" w:hAnsi="Wingdings" w:hint="default"/>
      </w:rPr>
    </w:lvl>
    <w:lvl w:ilvl="3" w:tplc="1F242080">
      <w:start w:val="1"/>
      <w:numFmt w:val="bullet"/>
      <w:lvlText w:val=""/>
      <w:lvlJc w:val="left"/>
      <w:pPr>
        <w:ind w:left="2520" w:hanging="360"/>
      </w:pPr>
      <w:rPr>
        <w:rFonts w:ascii="Symbol" w:hAnsi="Symbol" w:hint="default"/>
      </w:rPr>
    </w:lvl>
    <w:lvl w:ilvl="4" w:tplc="1F766B08">
      <w:start w:val="1"/>
      <w:numFmt w:val="bullet"/>
      <w:lvlText w:val="o"/>
      <w:lvlJc w:val="left"/>
      <w:pPr>
        <w:ind w:left="3240" w:hanging="360"/>
      </w:pPr>
      <w:rPr>
        <w:rFonts w:ascii="Courier New" w:hAnsi="Courier New" w:hint="default"/>
      </w:rPr>
    </w:lvl>
    <w:lvl w:ilvl="5" w:tplc="9EDE478E">
      <w:start w:val="1"/>
      <w:numFmt w:val="bullet"/>
      <w:lvlText w:val=""/>
      <w:lvlJc w:val="left"/>
      <w:pPr>
        <w:ind w:left="3960" w:hanging="360"/>
      </w:pPr>
      <w:rPr>
        <w:rFonts w:ascii="Wingdings" w:hAnsi="Wingdings" w:hint="default"/>
      </w:rPr>
    </w:lvl>
    <w:lvl w:ilvl="6" w:tplc="6A00FA88">
      <w:start w:val="1"/>
      <w:numFmt w:val="bullet"/>
      <w:lvlText w:val=""/>
      <w:lvlJc w:val="left"/>
      <w:pPr>
        <w:ind w:left="4680" w:hanging="360"/>
      </w:pPr>
      <w:rPr>
        <w:rFonts w:ascii="Symbol" w:hAnsi="Symbol" w:hint="default"/>
      </w:rPr>
    </w:lvl>
    <w:lvl w:ilvl="7" w:tplc="00FABBAC">
      <w:start w:val="1"/>
      <w:numFmt w:val="bullet"/>
      <w:lvlText w:val="o"/>
      <w:lvlJc w:val="left"/>
      <w:pPr>
        <w:ind w:left="5400" w:hanging="360"/>
      </w:pPr>
      <w:rPr>
        <w:rFonts w:ascii="Courier New" w:hAnsi="Courier New" w:hint="default"/>
      </w:rPr>
    </w:lvl>
    <w:lvl w:ilvl="8" w:tplc="333E59D8">
      <w:start w:val="1"/>
      <w:numFmt w:val="bullet"/>
      <w:lvlText w:val=""/>
      <w:lvlJc w:val="left"/>
      <w:pPr>
        <w:ind w:left="6120" w:hanging="360"/>
      </w:pPr>
      <w:rPr>
        <w:rFonts w:ascii="Wingdings" w:hAnsi="Wingdings" w:hint="default"/>
      </w:rPr>
    </w:lvl>
  </w:abstractNum>
  <w:abstractNum w:abstractNumId="3" w15:restartNumberingAfterBreak="0">
    <w:nsid w:val="288951B8"/>
    <w:multiLevelType w:val="hybridMultilevel"/>
    <w:tmpl w:val="A546FD0E"/>
    <w:lvl w:ilvl="0" w:tplc="ECB0C7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22A66"/>
    <w:multiLevelType w:val="hybridMultilevel"/>
    <w:tmpl w:val="FFFFFFFF"/>
    <w:lvl w:ilvl="0" w:tplc="96E2FCD4">
      <w:start w:val="1"/>
      <w:numFmt w:val="bullet"/>
      <w:lvlText w:val=""/>
      <w:lvlJc w:val="left"/>
      <w:pPr>
        <w:ind w:left="360" w:hanging="360"/>
      </w:pPr>
      <w:rPr>
        <w:rFonts w:ascii="Symbol" w:hAnsi="Symbol" w:hint="default"/>
      </w:rPr>
    </w:lvl>
    <w:lvl w:ilvl="1" w:tplc="05C6D9BC">
      <w:start w:val="1"/>
      <w:numFmt w:val="bullet"/>
      <w:lvlText w:val="o"/>
      <w:lvlJc w:val="left"/>
      <w:pPr>
        <w:ind w:left="1080" w:hanging="360"/>
      </w:pPr>
      <w:rPr>
        <w:rFonts w:ascii="Courier New" w:hAnsi="Courier New" w:hint="default"/>
      </w:rPr>
    </w:lvl>
    <w:lvl w:ilvl="2" w:tplc="901CF49A">
      <w:start w:val="1"/>
      <w:numFmt w:val="bullet"/>
      <w:lvlText w:val=""/>
      <w:lvlJc w:val="left"/>
      <w:pPr>
        <w:ind w:left="1800" w:hanging="360"/>
      </w:pPr>
      <w:rPr>
        <w:rFonts w:ascii="Wingdings" w:hAnsi="Wingdings" w:hint="default"/>
      </w:rPr>
    </w:lvl>
    <w:lvl w:ilvl="3" w:tplc="3E2454FA">
      <w:start w:val="1"/>
      <w:numFmt w:val="bullet"/>
      <w:lvlText w:val=""/>
      <w:lvlJc w:val="left"/>
      <w:pPr>
        <w:ind w:left="2520" w:hanging="360"/>
      </w:pPr>
      <w:rPr>
        <w:rFonts w:ascii="Symbol" w:hAnsi="Symbol" w:hint="default"/>
      </w:rPr>
    </w:lvl>
    <w:lvl w:ilvl="4" w:tplc="8A9E3EBE">
      <w:start w:val="1"/>
      <w:numFmt w:val="bullet"/>
      <w:lvlText w:val="o"/>
      <w:lvlJc w:val="left"/>
      <w:pPr>
        <w:ind w:left="3240" w:hanging="360"/>
      </w:pPr>
      <w:rPr>
        <w:rFonts w:ascii="Courier New" w:hAnsi="Courier New" w:hint="default"/>
      </w:rPr>
    </w:lvl>
    <w:lvl w:ilvl="5" w:tplc="4BFA3730">
      <w:start w:val="1"/>
      <w:numFmt w:val="bullet"/>
      <w:lvlText w:val=""/>
      <w:lvlJc w:val="left"/>
      <w:pPr>
        <w:ind w:left="3960" w:hanging="360"/>
      </w:pPr>
      <w:rPr>
        <w:rFonts w:ascii="Wingdings" w:hAnsi="Wingdings" w:hint="default"/>
      </w:rPr>
    </w:lvl>
    <w:lvl w:ilvl="6" w:tplc="765C24B8">
      <w:start w:val="1"/>
      <w:numFmt w:val="bullet"/>
      <w:lvlText w:val=""/>
      <w:lvlJc w:val="left"/>
      <w:pPr>
        <w:ind w:left="4680" w:hanging="360"/>
      </w:pPr>
      <w:rPr>
        <w:rFonts w:ascii="Symbol" w:hAnsi="Symbol" w:hint="default"/>
      </w:rPr>
    </w:lvl>
    <w:lvl w:ilvl="7" w:tplc="19402FE8">
      <w:start w:val="1"/>
      <w:numFmt w:val="bullet"/>
      <w:lvlText w:val="o"/>
      <w:lvlJc w:val="left"/>
      <w:pPr>
        <w:ind w:left="5400" w:hanging="360"/>
      </w:pPr>
      <w:rPr>
        <w:rFonts w:ascii="Courier New" w:hAnsi="Courier New" w:hint="default"/>
      </w:rPr>
    </w:lvl>
    <w:lvl w:ilvl="8" w:tplc="23469D88">
      <w:start w:val="1"/>
      <w:numFmt w:val="bullet"/>
      <w:lvlText w:val=""/>
      <w:lvlJc w:val="left"/>
      <w:pPr>
        <w:ind w:left="6120" w:hanging="360"/>
      </w:pPr>
      <w:rPr>
        <w:rFonts w:ascii="Wingdings" w:hAnsi="Wingdings" w:hint="default"/>
      </w:rPr>
    </w:lvl>
  </w:abstractNum>
  <w:abstractNum w:abstractNumId="5" w15:restartNumberingAfterBreak="0">
    <w:nsid w:val="551E174E"/>
    <w:multiLevelType w:val="hybridMultilevel"/>
    <w:tmpl w:val="4D4CC8E0"/>
    <w:lvl w:ilvl="0" w:tplc="4E964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803D4"/>
    <w:multiLevelType w:val="hybridMultilevel"/>
    <w:tmpl w:val="E452C302"/>
    <w:lvl w:ilvl="0" w:tplc="3042ADC8">
      <w:start w:val="1"/>
      <w:numFmt w:val="bullet"/>
      <w:lvlText w:val=""/>
      <w:lvlJc w:val="left"/>
      <w:pPr>
        <w:ind w:left="360" w:hanging="360"/>
      </w:pPr>
      <w:rPr>
        <w:rFonts w:ascii="Symbol" w:hAnsi="Symbol" w:hint="default"/>
      </w:rPr>
    </w:lvl>
    <w:lvl w:ilvl="1" w:tplc="701C6270">
      <w:start w:val="1"/>
      <w:numFmt w:val="bullet"/>
      <w:lvlText w:val="o"/>
      <w:lvlJc w:val="left"/>
      <w:pPr>
        <w:ind w:left="1080" w:hanging="360"/>
      </w:pPr>
      <w:rPr>
        <w:rFonts w:ascii="Courier New" w:hAnsi="Courier New" w:hint="default"/>
      </w:rPr>
    </w:lvl>
    <w:lvl w:ilvl="2" w:tplc="E1AAD46A">
      <w:start w:val="1"/>
      <w:numFmt w:val="bullet"/>
      <w:lvlText w:val=""/>
      <w:lvlJc w:val="left"/>
      <w:pPr>
        <w:ind w:left="1800" w:hanging="360"/>
      </w:pPr>
      <w:rPr>
        <w:rFonts w:ascii="Wingdings" w:hAnsi="Wingdings" w:hint="default"/>
      </w:rPr>
    </w:lvl>
    <w:lvl w:ilvl="3" w:tplc="6F00BE2A">
      <w:start w:val="1"/>
      <w:numFmt w:val="bullet"/>
      <w:lvlText w:val=""/>
      <w:lvlJc w:val="left"/>
      <w:pPr>
        <w:ind w:left="2520" w:hanging="360"/>
      </w:pPr>
      <w:rPr>
        <w:rFonts w:ascii="Symbol" w:hAnsi="Symbol" w:hint="default"/>
      </w:rPr>
    </w:lvl>
    <w:lvl w:ilvl="4" w:tplc="00003AFE">
      <w:start w:val="1"/>
      <w:numFmt w:val="bullet"/>
      <w:lvlText w:val="o"/>
      <w:lvlJc w:val="left"/>
      <w:pPr>
        <w:ind w:left="3240" w:hanging="360"/>
      </w:pPr>
      <w:rPr>
        <w:rFonts w:ascii="Courier New" w:hAnsi="Courier New" w:hint="default"/>
      </w:rPr>
    </w:lvl>
    <w:lvl w:ilvl="5" w:tplc="9FF4F57C">
      <w:start w:val="1"/>
      <w:numFmt w:val="bullet"/>
      <w:lvlText w:val=""/>
      <w:lvlJc w:val="left"/>
      <w:pPr>
        <w:ind w:left="3960" w:hanging="360"/>
      </w:pPr>
      <w:rPr>
        <w:rFonts w:ascii="Wingdings" w:hAnsi="Wingdings" w:hint="default"/>
      </w:rPr>
    </w:lvl>
    <w:lvl w:ilvl="6" w:tplc="4C8E71BE">
      <w:start w:val="1"/>
      <w:numFmt w:val="bullet"/>
      <w:lvlText w:val=""/>
      <w:lvlJc w:val="left"/>
      <w:pPr>
        <w:ind w:left="4680" w:hanging="360"/>
      </w:pPr>
      <w:rPr>
        <w:rFonts w:ascii="Symbol" w:hAnsi="Symbol" w:hint="default"/>
      </w:rPr>
    </w:lvl>
    <w:lvl w:ilvl="7" w:tplc="02F4ACF2">
      <w:start w:val="1"/>
      <w:numFmt w:val="bullet"/>
      <w:lvlText w:val="o"/>
      <w:lvlJc w:val="left"/>
      <w:pPr>
        <w:ind w:left="5400" w:hanging="360"/>
      </w:pPr>
      <w:rPr>
        <w:rFonts w:ascii="Courier New" w:hAnsi="Courier New" w:hint="default"/>
      </w:rPr>
    </w:lvl>
    <w:lvl w:ilvl="8" w:tplc="7248C164">
      <w:start w:val="1"/>
      <w:numFmt w:val="bullet"/>
      <w:lvlText w:val=""/>
      <w:lvlJc w:val="left"/>
      <w:pPr>
        <w:ind w:left="6120" w:hanging="360"/>
      </w:pPr>
      <w:rPr>
        <w:rFonts w:ascii="Wingdings" w:hAnsi="Wingdings" w:hint="default"/>
      </w:rPr>
    </w:lvl>
  </w:abstractNum>
  <w:abstractNum w:abstractNumId="7" w15:restartNumberingAfterBreak="0">
    <w:nsid w:val="66A80B06"/>
    <w:multiLevelType w:val="hybridMultilevel"/>
    <w:tmpl w:val="4AD64590"/>
    <w:lvl w:ilvl="0" w:tplc="4E96452E">
      <w:start w:val="1"/>
      <w:numFmt w:val="bullet"/>
      <w:lvlText w:val=""/>
      <w:lvlJc w:val="left"/>
      <w:pPr>
        <w:ind w:left="360" w:hanging="360"/>
      </w:pPr>
      <w:rPr>
        <w:rFonts w:ascii="Symbol" w:hAnsi="Symbol" w:hint="default"/>
      </w:rPr>
    </w:lvl>
    <w:lvl w:ilvl="1" w:tplc="657CA1E4">
      <w:start w:val="1"/>
      <w:numFmt w:val="bullet"/>
      <w:lvlText w:val="o"/>
      <w:lvlJc w:val="left"/>
      <w:pPr>
        <w:ind w:left="1080" w:hanging="360"/>
      </w:pPr>
      <w:rPr>
        <w:rFonts w:ascii="Courier New" w:hAnsi="Courier New" w:hint="default"/>
      </w:rPr>
    </w:lvl>
    <w:lvl w:ilvl="2" w:tplc="14E2A27A">
      <w:start w:val="1"/>
      <w:numFmt w:val="bullet"/>
      <w:lvlText w:val=""/>
      <w:lvlJc w:val="left"/>
      <w:pPr>
        <w:ind w:left="1800" w:hanging="360"/>
      </w:pPr>
      <w:rPr>
        <w:rFonts w:ascii="Wingdings" w:hAnsi="Wingdings" w:hint="default"/>
      </w:rPr>
    </w:lvl>
    <w:lvl w:ilvl="3" w:tplc="BB74D1DA">
      <w:start w:val="1"/>
      <w:numFmt w:val="bullet"/>
      <w:lvlText w:val=""/>
      <w:lvlJc w:val="left"/>
      <w:pPr>
        <w:ind w:left="2520" w:hanging="360"/>
      </w:pPr>
      <w:rPr>
        <w:rFonts w:ascii="Symbol" w:hAnsi="Symbol" w:hint="default"/>
      </w:rPr>
    </w:lvl>
    <w:lvl w:ilvl="4" w:tplc="188AEDBC">
      <w:start w:val="1"/>
      <w:numFmt w:val="bullet"/>
      <w:lvlText w:val="o"/>
      <w:lvlJc w:val="left"/>
      <w:pPr>
        <w:ind w:left="3240" w:hanging="360"/>
      </w:pPr>
      <w:rPr>
        <w:rFonts w:ascii="Courier New" w:hAnsi="Courier New" w:hint="default"/>
      </w:rPr>
    </w:lvl>
    <w:lvl w:ilvl="5" w:tplc="D34EE7BE">
      <w:start w:val="1"/>
      <w:numFmt w:val="bullet"/>
      <w:lvlText w:val=""/>
      <w:lvlJc w:val="left"/>
      <w:pPr>
        <w:ind w:left="3960" w:hanging="360"/>
      </w:pPr>
      <w:rPr>
        <w:rFonts w:ascii="Wingdings" w:hAnsi="Wingdings" w:hint="default"/>
      </w:rPr>
    </w:lvl>
    <w:lvl w:ilvl="6" w:tplc="E1A61E20">
      <w:start w:val="1"/>
      <w:numFmt w:val="bullet"/>
      <w:lvlText w:val=""/>
      <w:lvlJc w:val="left"/>
      <w:pPr>
        <w:ind w:left="4680" w:hanging="360"/>
      </w:pPr>
      <w:rPr>
        <w:rFonts w:ascii="Symbol" w:hAnsi="Symbol" w:hint="default"/>
      </w:rPr>
    </w:lvl>
    <w:lvl w:ilvl="7" w:tplc="26A013A2">
      <w:start w:val="1"/>
      <w:numFmt w:val="bullet"/>
      <w:lvlText w:val="o"/>
      <w:lvlJc w:val="left"/>
      <w:pPr>
        <w:ind w:left="5400" w:hanging="360"/>
      </w:pPr>
      <w:rPr>
        <w:rFonts w:ascii="Courier New" w:hAnsi="Courier New" w:hint="default"/>
      </w:rPr>
    </w:lvl>
    <w:lvl w:ilvl="8" w:tplc="6EECC46E">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05"/>
    <w:rsid w:val="000247FF"/>
    <w:rsid w:val="000D3905"/>
    <w:rsid w:val="000E0531"/>
    <w:rsid w:val="0019542C"/>
    <w:rsid w:val="001A55C7"/>
    <w:rsid w:val="0022033B"/>
    <w:rsid w:val="0030242D"/>
    <w:rsid w:val="003C449A"/>
    <w:rsid w:val="00643D0C"/>
    <w:rsid w:val="006F23B0"/>
    <w:rsid w:val="00BE45E4"/>
    <w:rsid w:val="00D71B6C"/>
    <w:rsid w:val="00DA0BE3"/>
    <w:rsid w:val="00F81253"/>
    <w:rsid w:val="00F9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472F4"/>
  <w15:chartTrackingRefBased/>
  <w15:docId w15:val="{9194F4EA-9B17-405C-93C4-C5F3D0B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1253"/>
    <w:rPr>
      <w:color w:val="0563C1"/>
      <w:u w:val="single"/>
    </w:rPr>
  </w:style>
  <w:style w:type="paragraph" w:styleId="ListParagraph">
    <w:name w:val="List Paragraph"/>
    <w:basedOn w:val="Normal"/>
    <w:uiPriority w:val="34"/>
    <w:qFormat/>
    <w:rsid w:val="00F81253"/>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1253"/>
    <w:rPr>
      <w:color w:val="605E5C"/>
      <w:shd w:val="clear" w:color="auto" w:fill="E1DFDD"/>
    </w:rPr>
  </w:style>
  <w:style w:type="paragraph" w:styleId="Header">
    <w:name w:val="header"/>
    <w:basedOn w:val="Normal"/>
    <w:link w:val="HeaderChar"/>
    <w:uiPriority w:val="99"/>
    <w:unhideWhenUsed/>
    <w:rsid w:val="0064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0C"/>
  </w:style>
  <w:style w:type="paragraph" w:styleId="Footer">
    <w:name w:val="footer"/>
    <w:basedOn w:val="Normal"/>
    <w:link w:val="FooterChar"/>
    <w:uiPriority w:val="99"/>
    <w:unhideWhenUsed/>
    <w:rsid w:val="0064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ldoe.org/core/fileparse.php/7540/urlt/CLW22ReadersOa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 Malave</dc:creator>
  <cp:keywords/>
  <dc:description/>
  <cp:lastModifiedBy>Kelly Ann Malave</cp:lastModifiedBy>
  <cp:revision>2</cp:revision>
  <cp:lastPrinted>2022-01-04T17:12:00Z</cp:lastPrinted>
  <dcterms:created xsi:type="dcterms:W3CDTF">2022-01-04T14:55:00Z</dcterms:created>
  <dcterms:modified xsi:type="dcterms:W3CDTF">2022-01-18T13:35:00Z</dcterms:modified>
</cp:coreProperties>
</file>